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9DC2" w14:textId="77777777" w:rsidR="00A1773C" w:rsidRPr="00A1773C" w:rsidRDefault="00A1773C" w:rsidP="00A1773C"/>
    <w:p w14:paraId="79B50DE4" w14:textId="77777777" w:rsidR="00A1773C" w:rsidRPr="00A1773C" w:rsidRDefault="00A1773C" w:rsidP="00A1773C">
      <w:r w:rsidRPr="00A1773C">
        <w:t xml:space="preserve"> </w:t>
      </w:r>
      <w:r w:rsidRPr="00A1773C">
        <w:rPr>
          <w:b/>
          <w:bCs/>
        </w:rPr>
        <w:t xml:space="preserve">Klauzula Informacyjna RODO </w:t>
      </w:r>
    </w:p>
    <w:p w14:paraId="31E2CBC1" w14:textId="77777777" w:rsidR="00A1773C" w:rsidRPr="00A1773C" w:rsidRDefault="00A1773C" w:rsidP="00A1773C">
      <w:r w:rsidRPr="00A1773C"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(dalej: RODO) przedstawiamy podstawowe informacje na temat pozyskiwania i przetwarzania przez nas danych osobowych. </w:t>
      </w:r>
    </w:p>
    <w:p w14:paraId="64AF828D" w14:textId="77777777" w:rsidR="00A1773C" w:rsidRPr="00A1773C" w:rsidRDefault="00A1773C" w:rsidP="00A1773C">
      <w:r w:rsidRPr="00A1773C">
        <w:rPr>
          <w:b/>
          <w:bCs/>
        </w:rPr>
        <w:t xml:space="preserve">Administrator Danych Osobowych </w:t>
      </w:r>
    </w:p>
    <w:p w14:paraId="3C305A74" w14:textId="77777777" w:rsidR="00A1773C" w:rsidRPr="00A1773C" w:rsidRDefault="00A1773C" w:rsidP="00A1773C">
      <w:r w:rsidRPr="00A1773C">
        <w:t xml:space="preserve">Administratorem Danych Osobowych jest Śląska Izba Aptekarska, z siedzibą przy ul. Krynicznej 15, 40-637 Katowice. Izba powołała Inspektora Ochrony Danych, z którym można się kontaktować poprzez email: daneosobowe@slaskaoia.pl lub listownie. </w:t>
      </w:r>
    </w:p>
    <w:p w14:paraId="260AD7F4" w14:textId="77777777" w:rsidR="00A1773C" w:rsidRPr="00A1773C" w:rsidRDefault="00A1773C" w:rsidP="00A1773C">
      <w:r w:rsidRPr="00A1773C">
        <w:rPr>
          <w:b/>
          <w:bCs/>
        </w:rPr>
        <w:t xml:space="preserve">Cele oraz podstawy przetwarzania danych osobowych </w:t>
      </w:r>
    </w:p>
    <w:p w14:paraId="090B6DE2" w14:textId="1307916C" w:rsidR="00A1773C" w:rsidRPr="00A1773C" w:rsidRDefault="00A1773C" w:rsidP="00A1773C">
      <w:r w:rsidRPr="00A1773C">
        <w:t>Twoje dane oraz wizerunek (zdjęcia, wideo) zarejestrowany podczas</w:t>
      </w:r>
      <w:r w:rsidR="00E83CF5">
        <w:t xml:space="preserve"> </w:t>
      </w:r>
      <w:r w:rsidR="002F1317">
        <w:t>Konferencji „ Leczenie żywieniowe- standardy, wyzwania, dobre praktyki” oraz warsztatów praktycznych: ”Aktywacja worków RTU” w dniu 17.06.2025 r. w Domu Lekarza, przy ul. Grażyńskiego 49A w Katowicach,</w:t>
      </w:r>
      <w:r w:rsidR="00E83CF5">
        <w:t xml:space="preserve"> </w:t>
      </w:r>
      <w:r w:rsidR="004F1AF8">
        <w:t xml:space="preserve"> będą</w:t>
      </w:r>
      <w:r w:rsidRPr="00A1773C">
        <w:t xml:space="preserve"> przetwarzane w celu: </w:t>
      </w:r>
    </w:p>
    <w:p w14:paraId="16831A19" w14:textId="77777777" w:rsidR="00A1773C" w:rsidRPr="00A1773C" w:rsidRDefault="00A1773C" w:rsidP="00A1773C">
      <w:pPr>
        <w:numPr>
          <w:ilvl w:val="0"/>
          <w:numId w:val="1"/>
        </w:numPr>
      </w:pPr>
      <w:r w:rsidRPr="00A1773C">
        <w:t xml:space="preserve">Organizacji wydarzenia(art. 6 ust. 1 lit. b RODO); </w:t>
      </w:r>
    </w:p>
    <w:p w14:paraId="3E8CDDE4" w14:textId="77777777" w:rsidR="00A1773C" w:rsidRPr="00A1773C" w:rsidRDefault="00A1773C" w:rsidP="00A1773C">
      <w:pPr>
        <w:numPr>
          <w:ilvl w:val="0"/>
          <w:numId w:val="1"/>
        </w:numPr>
      </w:pPr>
      <w:r w:rsidRPr="00A1773C">
        <w:t xml:space="preserve">Realizacji obowiązków księgowych i podatkowych (art. 6 ust. 1 lit. c RODO); </w:t>
      </w:r>
    </w:p>
    <w:p w14:paraId="3D293F22" w14:textId="77777777" w:rsidR="00A1773C" w:rsidRPr="00A1773C" w:rsidRDefault="00A1773C" w:rsidP="00A1773C">
      <w:pPr>
        <w:numPr>
          <w:ilvl w:val="0"/>
          <w:numId w:val="1"/>
        </w:numPr>
      </w:pPr>
      <w:r w:rsidRPr="00A1773C">
        <w:t xml:space="preserve">Promocji wydarzenia i działalności Izby poprzez publikację zdjęć i nagrań z wydarzenia (art. 6 ust. 1 lit. f RODO); </w:t>
      </w:r>
    </w:p>
    <w:p w14:paraId="11D2885A" w14:textId="1C305704" w:rsidR="00A1773C" w:rsidRPr="00A1773C" w:rsidRDefault="00A1773C" w:rsidP="00A1773C">
      <w:pPr>
        <w:numPr>
          <w:ilvl w:val="0"/>
          <w:numId w:val="1"/>
        </w:numPr>
      </w:pPr>
      <w:r w:rsidRPr="00A1773C">
        <w:t xml:space="preserve">Obrony przed roszczeniami i dochodzenia swoich praw (art. 6 ust. 1 lit. f RODO); </w:t>
      </w:r>
    </w:p>
    <w:p w14:paraId="54C590AD" w14:textId="77777777" w:rsidR="00A1773C" w:rsidRPr="00A1773C" w:rsidRDefault="00A1773C" w:rsidP="00A1773C">
      <w:r w:rsidRPr="00A1773C">
        <w:rPr>
          <w:b/>
          <w:bCs/>
        </w:rPr>
        <w:t xml:space="preserve">Udostępnianie danych </w:t>
      </w:r>
    </w:p>
    <w:p w14:paraId="3A4C2E97" w14:textId="77777777" w:rsidR="00A1773C" w:rsidRPr="00A1773C" w:rsidRDefault="00A1773C" w:rsidP="00A1773C">
      <w:r w:rsidRPr="00A1773C">
        <w:t xml:space="preserve">Twoje dane mogą być udostępniane: </w:t>
      </w:r>
    </w:p>
    <w:p w14:paraId="17A4265B" w14:textId="77777777" w:rsidR="00A1773C" w:rsidRPr="00A1773C" w:rsidRDefault="00A1773C" w:rsidP="00A1773C">
      <w:pPr>
        <w:numPr>
          <w:ilvl w:val="0"/>
          <w:numId w:val="2"/>
        </w:numPr>
      </w:pPr>
      <w:r w:rsidRPr="00A1773C">
        <w:t xml:space="preserve">Upoważnionym naszym pracownikom i zleceniobiorcom; </w:t>
      </w:r>
    </w:p>
    <w:p w14:paraId="0F604030" w14:textId="77777777" w:rsidR="00A1773C" w:rsidRPr="00A1773C" w:rsidRDefault="00A1773C" w:rsidP="00A1773C">
      <w:pPr>
        <w:numPr>
          <w:ilvl w:val="0"/>
          <w:numId w:val="2"/>
        </w:numPr>
      </w:pPr>
      <w:r w:rsidRPr="00A1773C">
        <w:t xml:space="preserve">Partnerom, współorganizatorom i innym podmiotom zaangażowanym w organizację wydarzenia; </w:t>
      </w:r>
    </w:p>
    <w:p w14:paraId="46000318" w14:textId="42EE8708" w:rsidR="00A1773C" w:rsidRPr="00A1773C" w:rsidRDefault="00A1773C" w:rsidP="00A1773C">
      <w:pPr>
        <w:numPr>
          <w:ilvl w:val="0"/>
          <w:numId w:val="2"/>
        </w:numPr>
      </w:pPr>
      <w:r w:rsidRPr="00A1773C">
        <w:t xml:space="preserve">Organom uprawnionym do dostępu do danych na podstawie przepisów prawa; </w:t>
      </w:r>
    </w:p>
    <w:p w14:paraId="09839540" w14:textId="77777777" w:rsidR="00A1773C" w:rsidRPr="00A1773C" w:rsidRDefault="00A1773C" w:rsidP="00A1773C">
      <w:r w:rsidRPr="00A1773C">
        <w:rPr>
          <w:b/>
          <w:bCs/>
        </w:rPr>
        <w:t xml:space="preserve">Okres przetwarzania danych osobowych </w:t>
      </w:r>
    </w:p>
    <w:p w14:paraId="18017073" w14:textId="77777777" w:rsidR="00A1773C" w:rsidRPr="00A1773C" w:rsidRDefault="00A1773C" w:rsidP="00A1773C">
      <w:r w:rsidRPr="00A1773C">
        <w:t xml:space="preserve">Okres przetwarzania danych: </w:t>
      </w:r>
    </w:p>
    <w:p w14:paraId="0A43A819" w14:textId="77777777" w:rsidR="00A1773C" w:rsidRPr="00A1773C" w:rsidRDefault="00A1773C" w:rsidP="00A1773C">
      <w:pPr>
        <w:numPr>
          <w:ilvl w:val="0"/>
          <w:numId w:val="3"/>
        </w:numPr>
      </w:pPr>
      <w:r w:rsidRPr="00A1773C">
        <w:t xml:space="preserve">Dane przetwarzane w związku ze szkoleniem będą przetwarzane przez okres przechowywania dokumentacji finansowo-księgowej przez organizatora. </w:t>
      </w:r>
    </w:p>
    <w:p w14:paraId="31AA17CC" w14:textId="1541E57A" w:rsidR="00A1773C" w:rsidRPr="00A1773C" w:rsidRDefault="00A1773C" w:rsidP="00A1773C">
      <w:pPr>
        <w:numPr>
          <w:ilvl w:val="0"/>
          <w:numId w:val="3"/>
        </w:numPr>
      </w:pPr>
      <w:r w:rsidRPr="00A1773C">
        <w:t xml:space="preserve">Dane niezbędne do realizacji umowy – do momentu jej zakończenia; </w:t>
      </w:r>
    </w:p>
    <w:p w14:paraId="655FBF4E" w14:textId="77777777" w:rsidR="00A1773C" w:rsidRPr="00A1773C" w:rsidRDefault="00A1773C" w:rsidP="00A1773C">
      <w:pPr>
        <w:numPr>
          <w:ilvl w:val="0"/>
          <w:numId w:val="4"/>
        </w:numPr>
      </w:pPr>
      <w:r w:rsidRPr="00A1773C">
        <w:t xml:space="preserve">Dane przetwarzane na podstawie uzasadnionego interesu – do momentu realizacji celu przetwarzania lub złożenia sprzeciwu; </w:t>
      </w:r>
    </w:p>
    <w:p w14:paraId="253AF724" w14:textId="77777777" w:rsidR="00A1773C" w:rsidRPr="00A1773C" w:rsidRDefault="00A1773C" w:rsidP="00A1773C"/>
    <w:p w14:paraId="6227F7D1" w14:textId="77777777" w:rsidR="00A1773C" w:rsidRPr="00A1773C" w:rsidRDefault="00A1773C" w:rsidP="00A1773C">
      <w:r w:rsidRPr="00A1773C">
        <w:rPr>
          <w:b/>
          <w:bCs/>
        </w:rPr>
        <w:lastRenderedPageBreak/>
        <w:t xml:space="preserve">Twoje prawa w związku z przetwarzaniem przez nas danych </w:t>
      </w:r>
    </w:p>
    <w:p w14:paraId="325B01AA" w14:textId="77777777" w:rsidR="00A1773C" w:rsidRPr="00A1773C" w:rsidRDefault="00A1773C" w:rsidP="00A1773C">
      <w:r w:rsidRPr="00A1773C">
        <w:t xml:space="preserve">Masz prawo do: </w:t>
      </w:r>
    </w:p>
    <w:p w14:paraId="685BB072" w14:textId="77777777" w:rsidR="00A1773C" w:rsidRPr="00A1773C" w:rsidRDefault="00A1773C" w:rsidP="00A1773C">
      <w:pPr>
        <w:numPr>
          <w:ilvl w:val="0"/>
          <w:numId w:val="5"/>
        </w:numPr>
      </w:pPr>
      <w:r w:rsidRPr="00A1773C">
        <w:t xml:space="preserve">Dostępu do swoich danych osobowych (art. 15 RODO); </w:t>
      </w:r>
    </w:p>
    <w:p w14:paraId="208CEF84" w14:textId="77777777" w:rsidR="00A1773C" w:rsidRPr="00A1773C" w:rsidRDefault="00A1773C" w:rsidP="00A1773C">
      <w:pPr>
        <w:numPr>
          <w:ilvl w:val="0"/>
          <w:numId w:val="5"/>
        </w:numPr>
      </w:pPr>
      <w:r w:rsidRPr="00A1773C">
        <w:t xml:space="preserve">Sprostowania nieprawidłowych lub niekompletnych danych (art. 16 RODO); </w:t>
      </w:r>
    </w:p>
    <w:p w14:paraId="59CD5638" w14:textId="77777777" w:rsidR="00A1773C" w:rsidRPr="00A1773C" w:rsidRDefault="00A1773C" w:rsidP="00A1773C">
      <w:pPr>
        <w:numPr>
          <w:ilvl w:val="0"/>
          <w:numId w:val="5"/>
        </w:numPr>
      </w:pPr>
      <w:r w:rsidRPr="00A1773C">
        <w:t xml:space="preserve">Żądania usunięcia danych (art. 17 RODO); </w:t>
      </w:r>
    </w:p>
    <w:p w14:paraId="3571962F" w14:textId="77777777" w:rsidR="00A1773C" w:rsidRPr="00A1773C" w:rsidRDefault="00A1773C" w:rsidP="00A1773C">
      <w:pPr>
        <w:numPr>
          <w:ilvl w:val="0"/>
          <w:numId w:val="5"/>
        </w:numPr>
      </w:pPr>
      <w:r w:rsidRPr="00A1773C">
        <w:t xml:space="preserve">Ograniczenia przetwarzania (art. 18 RODO); </w:t>
      </w:r>
    </w:p>
    <w:p w14:paraId="619B5BDE" w14:textId="77777777" w:rsidR="00A1773C" w:rsidRPr="00A1773C" w:rsidRDefault="00A1773C" w:rsidP="00A1773C">
      <w:pPr>
        <w:numPr>
          <w:ilvl w:val="0"/>
          <w:numId w:val="5"/>
        </w:numPr>
      </w:pPr>
      <w:r w:rsidRPr="00A1773C">
        <w:t xml:space="preserve">Przeniesienia danych (art. 20 RODO); </w:t>
      </w:r>
    </w:p>
    <w:p w14:paraId="202048D7" w14:textId="77777777" w:rsidR="00A1773C" w:rsidRPr="00A1773C" w:rsidRDefault="00A1773C" w:rsidP="00A1773C">
      <w:pPr>
        <w:numPr>
          <w:ilvl w:val="0"/>
          <w:numId w:val="5"/>
        </w:numPr>
      </w:pPr>
      <w:r w:rsidRPr="00A1773C">
        <w:t xml:space="preserve">Złożenia sprzeciwu wobec przetwarzania danych na podstawie uzasadnionego interesu (art. 21 RODO); </w:t>
      </w:r>
    </w:p>
    <w:p w14:paraId="119716E2" w14:textId="77777777" w:rsidR="00A1773C" w:rsidRPr="00A1773C" w:rsidRDefault="00A1773C" w:rsidP="00A1773C">
      <w:pPr>
        <w:numPr>
          <w:ilvl w:val="0"/>
          <w:numId w:val="5"/>
        </w:numPr>
      </w:pPr>
      <w:r w:rsidRPr="00A1773C">
        <w:t xml:space="preserve">Wycofania zgody na przetwarzanie danych w dowolnym momencie; </w:t>
      </w:r>
    </w:p>
    <w:p w14:paraId="49913886" w14:textId="2644CDBC" w:rsidR="00F14E46" w:rsidRPr="00A1773C" w:rsidRDefault="00A1773C" w:rsidP="00F14E46">
      <w:pPr>
        <w:numPr>
          <w:ilvl w:val="0"/>
          <w:numId w:val="5"/>
        </w:numPr>
      </w:pPr>
      <w:r w:rsidRPr="00A1773C">
        <w:t xml:space="preserve">Wniesienia skargi do organu nadzorczego (PUODO); </w:t>
      </w:r>
    </w:p>
    <w:p w14:paraId="6659CE81" w14:textId="77777777" w:rsidR="00A1773C" w:rsidRPr="00A1773C" w:rsidRDefault="00A1773C" w:rsidP="00A1773C">
      <w:r w:rsidRPr="00A1773C">
        <w:t xml:space="preserve">Podanie danych jest dobrowolne, ale konieczne do zapisania się na szkolenie i wzięcia w nim udziału. </w:t>
      </w:r>
    </w:p>
    <w:p w14:paraId="1E542274" w14:textId="77777777" w:rsidR="00A1773C" w:rsidRPr="00A1773C" w:rsidRDefault="00A1773C" w:rsidP="00A1773C">
      <w:r w:rsidRPr="00A1773C">
        <w:rPr>
          <w:b/>
          <w:bCs/>
        </w:rPr>
        <w:t xml:space="preserve">Transfer danych do państw trzecich </w:t>
      </w:r>
    </w:p>
    <w:p w14:paraId="1CBA6BB9" w14:textId="77777777" w:rsidR="00A1773C" w:rsidRPr="00A1773C" w:rsidRDefault="00A1773C" w:rsidP="00A1773C">
      <w:r w:rsidRPr="00A1773C">
        <w:t xml:space="preserve">W procesie przetwarzania nie dochodzi do transferu danych poza EOG, ani do organizacji międzynarodowych. </w:t>
      </w:r>
    </w:p>
    <w:p w14:paraId="36C358CC" w14:textId="77777777" w:rsidR="00A1773C" w:rsidRPr="00A1773C" w:rsidRDefault="00A1773C" w:rsidP="00A1773C">
      <w:r w:rsidRPr="00A1773C">
        <w:rPr>
          <w:b/>
          <w:bCs/>
        </w:rPr>
        <w:t xml:space="preserve">Profilowanie i zautomatyzowane podejmowanie decyzji </w:t>
      </w:r>
    </w:p>
    <w:p w14:paraId="1548161F" w14:textId="7F32539C" w:rsidR="00476589" w:rsidRDefault="00A1773C" w:rsidP="00A1773C">
      <w:r w:rsidRPr="00A1773C">
        <w:t>W procesie przetwarzania danych nie dochodzi do zautomatyzowanego podejmowania decyzji, w tym do profilowania.</w:t>
      </w:r>
    </w:p>
    <w:p w14:paraId="542412C7" w14:textId="77777777" w:rsidR="00A1773C" w:rsidRDefault="00A1773C" w:rsidP="00A1773C"/>
    <w:p w14:paraId="709C522A" w14:textId="7606EF6D" w:rsidR="00A1773C" w:rsidRDefault="00A1773C" w:rsidP="00A1773C"/>
    <w:sectPr w:rsidR="00A1773C" w:rsidSect="0007429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6607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1388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BC06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57A07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EF357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42241843">
    <w:abstractNumId w:val="2"/>
  </w:num>
  <w:num w:numId="2" w16cid:durableId="159975318">
    <w:abstractNumId w:val="1"/>
  </w:num>
  <w:num w:numId="3" w16cid:durableId="910196477">
    <w:abstractNumId w:val="3"/>
  </w:num>
  <w:num w:numId="4" w16cid:durableId="176045280">
    <w:abstractNumId w:val="0"/>
  </w:num>
  <w:num w:numId="5" w16cid:durableId="46709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3C"/>
    <w:rsid w:val="00074296"/>
    <w:rsid w:val="00121358"/>
    <w:rsid w:val="001649A8"/>
    <w:rsid w:val="001F2D99"/>
    <w:rsid w:val="00285B41"/>
    <w:rsid w:val="002F1317"/>
    <w:rsid w:val="004173B5"/>
    <w:rsid w:val="00476589"/>
    <w:rsid w:val="004F1AF8"/>
    <w:rsid w:val="00607798"/>
    <w:rsid w:val="00843C71"/>
    <w:rsid w:val="00A168C4"/>
    <w:rsid w:val="00A1773C"/>
    <w:rsid w:val="00C16B76"/>
    <w:rsid w:val="00C36F50"/>
    <w:rsid w:val="00C63E8D"/>
    <w:rsid w:val="00E83CF5"/>
    <w:rsid w:val="00F1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7D0E"/>
  <w15:chartTrackingRefBased/>
  <w15:docId w15:val="{2A5BADA5-403E-40BF-9895-58C6BB9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7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7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7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7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7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7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7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7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7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7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7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7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7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7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7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7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7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7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7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7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7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SIA</dc:creator>
  <cp:keywords/>
  <dc:description/>
  <cp:lastModifiedBy>SIA SIA</cp:lastModifiedBy>
  <cp:revision>3</cp:revision>
  <cp:lastPrinted>2025-04-15T07:57:00Z</cp:lastPrinted>
  <dcterms:created xsi:type="dcterms:W3CDTF">2025-05-13T12:39:00Z</dcterms:created>
  <dcterms:modified xsi:type="dcterms:W3CDTF">2025-05-13T12:40:00Z</dcterms:modified>
</cp:coreProperties>
</file>